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B7" w:rsidRPr="009E7C84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rPr>
          <w:color w:val="474E55"/>
          <w:sz w:val="28"/>
          <w:szCs w:val="28"/>
        </w:rPr>
      </w:pPr>
      <w:r w:rsidRPr="009E7C84">
        <w:rPr>
          <w:color w:val="474E55"/>
          <w:sz w:val="28"/>
          <w:szCs w:val="28"/>
        </w:rPr>
        <w:t> </w:t>
      </w:r>
    </w:p>
    <w:p w:rsidR="001F3CB7" w:rsidRPr="00021490" w:rsidRDefault="001F3CB7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b/>
        </w:rPr>
      </w:pPr>
      <w:r w:rsidRPr="00021490">
        <w:rPr>
          <w:b/>
        </w:rPr>
        <w:t xml:space="preserve">О </w:t>
      </w:r>
      <w:r w:rsidR="009E7C84" w:rsidRPr="00021490">
        <w:rPr>
          <w:b/>
        </w:rPr>
        <w:t xml:space="preserve">подачи заявления, местах регистрации, </w:t>
      </w:r>
      <w:r w:rsidRPr="00021490">
        <w:rPr>
          <w:b/>
        </w:rPr>
        <w:t>сроках</w:t>
      </w:r>
      <w:r w:rsidR="009E7C84" w:rsidRPr="00021490">
        <w:rPr>
          <w:b/>
        </w:rPr>
        <w:t xml:space="preserve"> и</w:t>
      </w:r>
      <w:r w:rsidRPr="00021490">
        <w:rPr>
          <w:b/>
        </w:rPr>
        <w:t xml:space="preserve"> местах</w:t>
      </w:r>
      <w:r w:rsidR="009E7C84" w:rsidRPr="00021490">
        <w:rPr>
          <w:b/>
        </w:rPr>
        <w:t xml:space="preserve"> </w:t>
      </w:r>
      <w:r w:rsidR="00021490" w:rsidRPr="00021490">
        <w:rPr>
          <w:b/>
        </w:rPr>
        <w:t>проведения, проверки</w:t>
      </w:r>
      <w:r w:rsidR="009E7C84" w:rsidRPr="00021490">
        <w:rPr>
          <w:b/>
        </w:rPr>
        <w:t xml:space="preserve"> </w:t>
      </w:r>
      <w:r w:rsidR="00021490" w:rsidRPr="00021490">
        <w:rPr>
          <w:b/>
        </w:rPr>
        <w:t>и порядке</w:t>
      </w:r>
      <w:r w:rsidRPr="00021490">
        <w:rPr>
          <w:b/>
        </w:rPr>
        <w:t xml:space="preserve"> информирования о результатах итогового сочинения (изложения)</w:t>
      </w:r>
    </w:p>
    <w:p w:rsidR="009E7C84" w:rsidRPr="00021490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b/>
          <w:i/>
          <w:u w:val="single"/>
        </w:rPr>
      </w:pPr>
    </w:p>
    <w:p w:rsidR="009E7C84" w:rsidRPr="00021490" w:rsidRDefault="00616808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u w:val="single"/>
        </w:rPr>
      </w:pPr>
      <w:hyperlink r:id="rId5" w:history="1">
        <w:r w:rsidR="009E7C84" w:rsidRPr="00021490">
          <w:rPr>
            <w:rStyle w:val="a5"/>
          </w:rPr>
          <w:t>https://fipi.ru/itogovoe-sochinenie</w:t>
        </w:r>
      </w:hyperlink>
    </w:p>
    <w:p w:rsidR="009E7C84" w:rsidRPr="00021490" w:rsidRDefault="009E7C84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u w:val="single"/>
        </w:rPr>
      </w:pPr>
    </w:p>
    <w:p w:rsidR="009E7C84" w:rsidRPr="00021490" w:rsidRDefault="00616808" w:rsidP="001F3CB7">
      <w:pPr>
        <w:pStyle w:val="a3"/>
        <w:shd w:val="clear" w:color="auto" w:fill="FFFFFF"/>
        <w:spacing w:before="0" w:beforeAutospacing="0" w:after="0" w:afterAutospacing="0"/>
        <w:ind w:left="600"/>
        <w:jc w:val="center"/>
        <w:rPr>
          <w:u w:val="single"/>
        </w:rPr>
      </w:pPr>
      <w:hyperlink r:id="rId6" w:history="1">
        <w:r w:rsidR="009E7C84" w:rsidRPr="00021490">
          <w:rPr>
            <w:rStyle w:val="a5"/>
          </w:rPr>
          <w:t>https://obrnadzor.gov.ru/gia/gia-11/itogovoe-sochinenie-izlozhenie/</w:t>
        </w:r>
      </w:hyperlink>
    </w:p>
    <w:p w:rsidR="009E7C84" w:rsidRPr="009E7C84" w:rsidRDefault="009E7C84" w:rsidP="00021490">
      <w:pPr>
        <w:pStyle w:val="a3"/>
        <w:shd w:val="clear" w:color="auto" w:fill="FFFFFF"/>
        <w:spacing w:before="0" w:beforeAutospacing="0" w:after="0" w:afterAutospacing="0" w:line="288" w:lineRule="auto"/>
        <w:ind w:left="600"/>
        <w:jc w:val="center"/>
        <w:rPr>
          <w:sz w:val="28"/>
          <w:szCs w:val="28"/>
          <w:u w:val="single"/>
        </w:rPr>
      </w:pPr>
    </w:p>
    <w:p w:rsidR="009E7C84" w:rsidRPr="00021490" w:rsidRDefault="009E7C84" w:rsidP="0002149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90">
        <w:rPr>
          <w:rFonts w:ascii="Times New Roman" w:hAnsi="Times New Roman" w:cs="Times New Roman"/>
          <w:sz w:val="24"/>
          <w:szCs w:val="24"/>
        </w:rPr>
        <w:t>Сроки проведения. Итоговое сочинение (изложение) проводится в первую среду декабря последнего года обучен</w:t>
      </w:r>
      <w:r w:rsidR="00B63CF2">
        <w:rPr>
          <w:rFonts w:ascii="Times New Roman" w:hAnsi="Times New Roman" w:cs="Times New Roman"/>
          <w:sz w:val="24"/>
          <w:szCs w:val="24"/>
        </w:rPr>
        <w:t xml:space="preserve">ия (3 декабря 2025 год) </w:t>
      </w:r>
    </w:p>
    <w:p w:rsidR="009E7C84" w:rsidRPr="00021490" w:rsidRDefault="009E7C84" w:rsidP="0002149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90">
        <w:rPr>
          <w:rFonts w:ascii="Times New Roman" w:hAnsi="Times New Roman" w:cs="Times New Roman"/>
          <w:sz w:val="24"/>
          <w:szCs w:val="24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9E7C84" w:rsidRPr="00021490" w:rsidRDefault="009E7C84" w:rsidP="0002149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90">
        <w:rPr>
          <w:rFonts w:ascii="Times New Roman" w:hAnsi="Times New Roman" w:cs="Times New Roman"/>
          <w:sz w:val="24"/>
          <w:szCs w:val="24"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9E7C84" w:rsidRPr="00021490" w:rsidRDefault="009E7C84" w:rsidP="0002149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90">
        <w:rPr>
          <w:rFonts w:ascii="Times New Roman" w:hAnsi="Times New Roman" w:cs="Times New Roman"/>
          <w:sz w:val="24"/>
          <w:szCs w:val="24"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9E7C84" w:rsidRPr="00021490" w:rsidRDefault="009E7C84" w:rsidP="0002149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90">
        <w:rPr>
          <w:rFonts w:ascii="Times New Roman" w:hAnsi="Times New Roman" w:cs="Times New Roman"/>
          <w:sz w:val="24"/>
          <w:szCs w:val="24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E7C84" w:rsidRPr="00021490" w:rsidRDefault="009E7C84" w:rsidP="0002149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90">
        <w:rPr>
          <w:rFonts w:ascii="Times New Roman" w:hAnsi="Times New Roman" w:cs="Times New Roman"/>
          <w:sz w:val="24"/>
          <w:szCs w:val="24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021490" w:rsidRPr="00021490" w:rsidRDefault="00021490" w:rsidP="00021490">
      <w:pPr>
        <w:shd w:val="clear" w:color="auto" w:fill="FFFFFF"/>
        <w:spacing w:after="0" w:line="288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21490">
        <w:rPr>
          <w:rFonts w:ascii="Times New Roman" w:hAnsi="Times New Roman" w:cs="Times New Roman"/>
          <w:b/>
          <w:sz w:val="24"/>
          <w:szCs w:val="24"/>
        </w:rPr>
        <w:t>О сроках и местах регистрации для участия в</w:t>
      </w:r>
      <w:r>
        <w:rPr>
          <w:rFonts w:ascii="Times New Roman" w:hAnsi="Times New Roman" w:cs="Times New Roman"/>
          <w:b/>
          <w:sz w:val="24"/>
          <w:szCs w:val="24"/>
        </w:rPr>
        <w:t xml:space="preserve"> написании итогового сочинения:</w:t>
      </w:r>
    </w:p>
    <w:p w:rsidR="00021490" w:rsidRPr="00021490" w:rsidRDefault="00021490" w:rsidP="00021490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21490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Для участия в итоговом сочинении (изложении) необходимо подать заявление</w:t>
      </w:r>
      <w:r w:rsidRPr="000214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 позднее чем за две недели до начала проведения итогового сочинения (изложения):</w:t>
      </w:r>
    </w:p>
    <w:p w:rsidR="00B63CF2" w:rsidRPr="00B63CF2" w:rsidRDefault="00B63CF2" w:rsidP="00B63CF2">
      <w:pPr>
        <w:pStyle w:val="a6"/>
        <w:numPr>
          <w:ilvl w:val="0"/>
          <w:numId w:val="1"/>
        </w:numPr>
        <w:shd w:val="clear" w:color="auto" w:fill="FFFFFF"/>
        <w:spacing w:after="420" w:line="360" w:lineRule="atLeast"/>
        <w:ind w:left="426" w:hanging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bookmarkStart w:id="0" w:name="_GoBack"/>
      <w:r w:rsidRPr="00B63C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bookmarkEnd w:id="0"/>
    <w:p w:rsidR="00021490" w:rsidRDefault="00021490" w:rsidP="00021490">
      <w:pPr>
        <w:pStyle w:val="a6"/>
        <w:numPr>
          <w:ilvl w:val="0"/>
          <w:numId w:val="1"/>
        </w:numPr>
        <w:shd w:val="clear" w:color="auto" w:fill="FFFFFF"/>
        <w:spacing w:after="420" w:line="360" w:lineRule="atLeast"/>
        <w:ind w:left="426" w:hanging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214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021490" w:rsidRDefault="00021490" w:rsidP="00021490">
      <w:pPr>
        <w:pStyle w:val="a6"/>
        <w:numPr>
          <w:ilvl w:val="0"/>
          <w:numId w:val="1"/>
        </w:numPr>
        <w:shd w:val="clear" w:color="auto" w:fill="FFFFFF"/>
        <w:spacing w:after="420" w:line="360" w:lineRule="atLeast"/>
        <w:ind w:left="426" w:hanging="42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2149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7F5F0D" w:rsidRPr="007F5F0D" w:rsidRDefault="007F5F0D" w:rsidP="007F5F0D">
      <w:pPr>
        <w:pStyle w:val="a6"/>
        <w:numPr>
          <w:ilvl w:val="0"/>
          <w:numId w:val="1"/>
        </w:numPr>
        <w:shd w:val="clear" w:color="auto" w:fill="FFFFFF"/>
        <w:spacing w:after="0" w:line="288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F0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</w:t>
      </w:r>
      <w:r w:rsidRPr="007F5F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восстанавливаются на срок, необходимый для прохождения ГИА-11.</w:t>
      </w:r>
    </w:p>
    <w:p w:rsidR="009E7C84" w:rsidRPr="007F5F0D" w:rsidRDefault="009E7C84" w:rsidP="007F5F0D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F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:rsidR="009E7C84" w:rsidRPr="007F5F0D" w:rsidRDefault="009E7C84" w:rsidP="007F5F0D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F0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:rsidR="009E7C84" w:rsidRDefault="009E7C84" w:rsidP="007F5F0D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F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7F5F0D" w:rsidRPr="007F5F0D" w:rsidRDefault="007F5F0D" w:rsidP="007F5F0D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</w:pPr>
      <w:r w:rsidRPr="007F5F0D">
        <w:rPr>
          <w:b/>
        </w:rPr>
        <w:t xml:space="preserve">Проверка </w:t>
      </w:r>
      <w:r w:rsidRPr="007F5F0D">
        <w:t>ответов участников итогового сочинения (изложения) завершается не позднее чем через семь календарных дней с даты его проведения.</w:t>
      </w:r>
      <w:r w:rsidRPr="007F5F0D">
        <w:rPr>
          <w:b/>
        </w:rPr>
        <w:t> 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b/>
        </w:rPr>
      </w:pPr>
      <w:r w:rsidRPr="007F5F0D">
        <w:rPr>
          <w:b/>
        </w:rPr>
        <w:t>Результатом итогового сочинения (изложения) является «зачет» или «незачет».</w:t>
      </w:r>
      <w:r w:rsidRPr="007F5F0D">
        <w:t> 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</w:pPr>
      <w:r w:rsidRPr="007F5F0D"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 </w:t>
      </w:r>
    </w:p>
    <w:p w:rsidR="009E7C84" w:rsidRPr="007F5F0D" w:rsidRDefault="009E7C84" w:rsidP="007F5F0D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F0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сочинение (изложение) как допуск к ГИА – бессрочно.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</w:pPr>
      <w:r w:rsidRPr="007F5F0D">
        <w:t xml:space="preserve">Итоговое сочинение (изложение) проверяется муниципальной комиссией. Проверка и оценивание итогового сочинения (изложения) комиссией должны завершиться не позднее чем через семь календарных дней с даты проведения итогового сочинения (изложения). 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</w:pPr>
      <w:r w:rsidRPr="007F5F0D">
        <w:rPr>
          <w:b/>
        </w:rPr>
        <w:t xml:space="preserve">Информирование </w:t>
      </w:r>
      <w:r w:rsidRPr="007F5F0D">
        <w:t xml:space="preserve">о результатах итогового сочинения (изложения) проводится в местах регистрации на итоговое сочинение (изложение). 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</w:pPr>
      <w:r w:rsidRPr="007F5F0D"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7F5F0D">
        <w:t>Рособрнадзором</w:t>
      </w:r>
      <w:proofErr w:type="spellEnd"/>
      <w:r w:rsidRPr="007F5F0D">
        <w:t xml:space="preserve">. 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jc w:val="both"/>
      </w:pPr>
      <w:r w:rsidRPr="007F5F0D"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</w:t>
      </w:r>
      <w:r w:rsidR="009E7C84" w:rsidRPr="007F5F0D">
        <w:t>ия.</w:t>
      </w:r>
    </w:p>
    <w:p w:rsidR="001F3CB7" w:rsidRPr="007F5F0D" w:rsidRDefault="001F3CB7" w:rsidP="007F5F0D">
      <w:pPr>
        <w:pStyle w:val="a3"/>
        <w:shd w:val="clear" w:color="auto" w:fill="FFFFFF"/>
        <w:spacing w:before="0" w:beforeAutospacing="0" w:after="0" w:afterAutospacing="0" w:line="288" w:lineRule="auto"/>
        <w:ind w:left="600"/>
        <w:jc w:val="both"/>
      </w:pPr>
    </w:p>
    <w:sectPr w:rsidR="001F3CB7" w:rsidRPr="007F5F0D" w:rsidSect="00021490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0B"/>
    <w:multiLevelType w:val="hybridMultilevel"/>
    <w:tmpl w:val="3C5017EE"/>
    <w:lvl w:ilvl="0" w:tplc="B418B3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F14"/>
    <w:rsid w:val="00021490"/>
    <w:rsid w:val="001F3CB7"/>
    <w:rsid w:val="00202AB9"/>
    <w:rsid w:val="00216E26"/>
    <w:rsid w:val="00616808"/>
    <w:rsid w:val="006B3684"/>
    <w:rsid w:val="00772032"/>
    <w:rsid w:val="007F5F0D"/>
    <w:rsid w:val="009E7C84"/>
    <w:rsid w:val="00B63CF2"/>
    <w:rsid w:val="00BD4F14"/>
    <w:rsid w:val="00E71175"/>
    <w:rsid w:val="00EE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ADFF7"/>
  <w15:chartTrackingRefBased/>
  <w15:docId w15:val="{092DFB98-3363-47D8-9F95-D08B4D17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E7C84"/>
    <w:rPr>
      <w:i/>
      <w:iCs/>
    </w:rPr>
  </w:style>
  <w:style w:type="character" w:styleId="a5">
    <w:name w:val="Hyperlink"/>
    <w:basedOn w:val="a0"/>
    <w:uiPriority w:val="99"/>
    <w:unhideWhenUsed/>
    <w:rsid w:val="009E7C84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21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gia-11/itogovoe-sochinenie-izlozhenie/" TargetMode="External"/><Relationship Id="rId5" Type="http://schemas.openxmlformats.org/officeDocument/2006/relationships/hyperlink" Target="https://fipi.ru/itogovoe-sochin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Зам по УР</cp:lastModifiedBy>
  <cp:revision>3</cp:revision>
  <dcterms:created xsi:type="dcterms:W3CDTF">2025-11-07T13:02:00Z</dcterms:created>
  <dcterms:modified xsi:type="dcterms:W3CDTF">2025-11-07T13:13:00Z</dcterms:modified>
</cp:coreProperties>
</file>